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45D80401"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767DD5">
        <w:rPr>
          <w:rFonts w:ascii="Arial" w:hAnsi="Arial" w:cs="Arial"/>
          <w:b/>
          <w:sz w:val="32"/>
          <w:szCs w:val="32"/>
        </w:rPr>
        <w:t>2</w:t>
      </w:r>
      <w:r w:rsidR="00B20112">
        <w:rPr>
          <w:rFonts w:ascii="Arial" w:hAnsi="Arial" w:cs="Arial"/>
          <w:b/>
          <w:sz w:val="32"/>
          <w:szCs w:val="32"/>
        </w:rPr>
        <w:t>7</w:t>
      </w:r>
      <w:r w:rsidR="00767DD5">
        <w:rPr>
          <w:rFonts w:ascii="Arial" w:hAnsi="Arial" w:cs="Arial"/>
          <w:b/>
          <w:sz w:val="32"/>
          <w:szCs w:val="32"/>
        </w:rPr>
        <w:t xml:space="preserve">.04.25  </w:t>
      </w:r>
    </w:p>
    <w:p w14:paraId="7583C85B" w14:textId="77777777" w:rsidR="00B11B79" w:rsidRDefault="00B11B79" w:rsidP="00B11B79">
      <w:pPr>
        <w:spacing w:after="120"/>
        <w:rPr>
          <w:rFonts w:ascii="Arial" w:eastAsia="Calibri" w:hAnsi="Arial" w:cs="Arial"/>
          <w:lang w:eastAsia="en-US"/>
        </w:rPr>
      </w:pPr>
    </w:p>
    <w:p w14:paraId="2DF1549C" w14:textId="72425355" w:rsidR="00B11B79" w:rsidRPr="00B11B79" w:rsidRDefault="00B11B79" w:rsidP="00B11B79">
      <w:pPr>
        <w:spacing w:after="120"/>
        <w:rPr>
          <w:rFonts w:ascii="Arial" w:eastAsia="Calibri" w:hAnsi="Arial" w:cs="Arial"/>
          <w:b/>
          <w:bCs/>
          <w:lang w:eastAsia="en-US"/>
        </w:rPr>
      </w:pPr>
      <w:r w:rsidRPr="00B11B79">
        <w:rPr>
          <w:rFonts w:ascii="Arial" w:eastAsia="Calibri" w:hAnsi="Arial" w:cs="Arial"/>
          <w:lang w:eastAsia="en-US"/>
        </w:rPr>
        <w:t>Alleluia, Christ is risen:</w:t>
      </w:r>
      <w:r w:rsidRPr="00B11B79">
        <w:rPr>
          <w:rFonts w:ascii="Arial" w:eastAsia="Calibri" w:hAnsi="Arial" w:cs="Arial"/>
          <w:b/>
          <w:bCs/>
          <w:lang w:eastAsia="en-US"/>
        </w:rPr>
        <w:t xml:space="preserve"> He is risen indeed. Alleluia!</w:t>
      </w:r>
    </w:p>
    <w:p w14:paraId="6F81630C" w14:textId="509B6D52"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02E3BC43" w14:textId="77777777" w:rsidR="00BF1315" w:rsidRDefault="00BF1315" w:rsidP="00E33984">
      <w:pPr>
        <w:pStyle w:val="NoSpacing"/>
        <w:rPr>
          <w:b/>
          <w:sz w:val="24"/>
          <w:szCs w:val="24"/>
        </w:rPr>
      </w:pPr>
    </w:p>
    <w:p w14:paraId="5C9DAA11" w14:textId="2BD2FDE7" w:rsidR="00567CD5" w:rsidRPr="008A5595" w:rsidRDefault="0063602C" w:rsidP="00E33984">
      <w:pPr>
        <w:pStyle w:val="NoSpacing"/>
        <w:rPr>
          <w:i/>
          <w:iCs/>
          <w:color w:val="000000"/>
          <w:sz w:val="24"/>
          <w:szCs w:val="24"/>
        </w:rPr>
      </w:pPr>
      <w:r w:rsidRPr="00433090">
        <w:rPr>
          <w:b/>
          <w:sz w:val="24"/>
          <w:szCs w:val="24"/>
        </w:rPr>
        <w:t>Bible Readings</w:t>
      </w:r>
    </w:p>
    <w:p w14:paraId="436D04ED" w14:textId="77777777" w:rsidR="00625CFE" w:rsidRPr="00625CFE" w:rsidRDefault="00DC674B" w:rsidP="00625CFE">
      <w:pPr>
        <w:pStyle w:val="NoSpacing"/>
        <w:rPr>
          <w:rFonts w:cs="Arial"/>
          <w:b/>
          <w:bCs/>
          <w:sz w:val="16"/>
          <w:szCs w:val="16"/>
        </w:rPr>
      </w:pPr>
      <w:r>
        <w:rPr>
          <w:b/>
          <w:bCs/>
          <w:sz w:val="24"/>
          <w:szCs w:val="24"/>
        </w:rPr>
        <w:t xml:space="preserve">Psalm </w:t>
      </w:r>
      <w:r w:rsidR="00625CFE">
        <w:rPr>
          <w:b/>
          <w:bCs/>
          <w:sz w:val="24"/>
          <w:szCs w:val="24"/>
        </w:rPr>
        <w:t>150</w:t>
      </w:r>
      <w:r w:rsidR="00625CFE" w:rsidRPr="00625CFE">
        <w:rPr>
          <w:rFonts w:cs="Arial"/>
          <w:b/>
          <w:bCs/>
          <w:vertAlign w:val="superscript"/>
        </w:rPr>
        <w:br/>
      </w:r>
    </w:p>
    <w:p w14:paraId="36E4CB5B" w14:textId="7283C016" w:rsidR="00625CFE" w:rsidRPr="00625CFE" w:rsidRDefault="00625CFE" w:rsidP="00625CFE">
      <w:pPr>
        <w:pStyle w:val="NoSpacing"/>
        <w:rPr>
          <w:rFonts w:cs="Arial"/>
          <w:sz w:val="24"/>
          <w:szCs w:val="24"/>
        </w:rPr>
      </w:pPr>
      <w:r w:rsidRPr="00625CFE">
        <w:rPr>
          <w:rFonts w:cs="Arial"/>
          <w:b/>
          <w:bCs/>
          <w:sz w:val="24"/>
          <w:szCs w:val="24"/>
          <w:vertAlign w:val="superscript"/>
        </w:rPr>
        <w:t>1 </w:t>
      </w:r>
      <w:r w:rsidRPr="00625CFE">
        <w:rPr>
          <w:rFonts w:cs="Arial"/>
          <w:sz w:val="24"/>
          <w:szCs w:val="24"/>
        </w:rPr>
        <w:t>Praise the Lord!</w:t>
      </w:r>
      <w:r w:rsidRPr="00625CFE">
        <w:rPr>
          <w:rFonts w:cs="Arial"/>
          <w:sz w:val="24"/>
          <w:szCs w:val="24"/>
        </w:rPr>
        <w:br/>
        <w:t>Praise God in his sanctuary;</w:t>
      </w:r>
      <w:r w:rsidRPr="00625CFE">
        <w:rPr>
          <w:rFonts w:cs="Arial"/>
          <w:sz w:val="24"/>
          <w:szCs w:val="24"/>
        </w:rPr>
        <w:br/>
        <w:t>    praise him in his mighty firmament!</w:t>
      </w:r>
      <w:r w:rsidRPr="00625CFE">
        <w:rPr>
          <w:rFonts w:cs="Arial"/>
          <w:sz w:val="24"/>
          <w:szCs w:val="24"/>
        </w:rPr>
        <w:t xml:space="preserve"> </w:t>
      </w:r>
      <w:r w:rsidRPr="00625CFE">
        <w:rPr>
          <w:rFonts w:cs="Arial"/>
          <w:sz w:val="24"/>
          <w:szCs w:val="24"/>
        </w:rPr>
        <w:br/>
      </w:r>
      <w:r w:rsidRPr="00625CFE">
        <w:rPr>
          <w:rFonts w:cs="Arial"/>
          <w:b/>
          <w:bCs/>
          <w:sz w:val="24"/>
          <w:szCs w:val="24"/>
          <w:vertAlign w:val="superscript"/>
        </w:rPr>
        <w:t>2 </w:t>
      </w:r>
      <w:r w:rsidRPr="00625CFE">
        <w:rPr>
          <w:rFonts w:cs="Arial"/>
          <w:sz w:val="24"/>
          <w:szCs w:val="24"/>
        </w:rPr>
        <w:t>Praise him for his mighty deeds;</w:t>
      </w:r>
      <w:r w:rsidRPr="00625CFE">
        <w:rPr>
          <w:rFonts w:cs="Arial"/>
          <w:sz w:val="24"/>
          <w:szCs w:val="24"/>
        </w:rPr>
        <w:br/>
        <w:t>    praise him according to his surpassing greatness!</w:t>
      </w:r>
    </w:p>
    <w:p w14:paraId="025A3037" w14:textId="77777777" w:rsidR="00625CFE" w:rsidRPr="00625CFE" w:rsidRDefault="00625CFE" w:rsidP="00625CFE">
      <w:pPr>
        <w:pStyle w:val="NoSpacing"/>
        <w:rPr>
          <w:rFonts w:cs="Arial"/>
          <w:sz w:val="24"/>
          <w:szCs w:val="24"/>
        </w:rPr>
      </w:pPr>
      <w:r w:rsidRPr="00625CFE">
        <w:rPr>
          <w:rFonts w:cs="Arial"/>
          <w:b/>
          <w:bCs/>
          <w:sz w:val="24"/>
          <w:szCs w:val="24"/>
          <w:vertAlign w:val="superscript"/>
        </w:rPr>
        <w:t>3 </w:t>
      </w:r>
      <w:r w:rsidRPr="00625CFE">
        <w:rPr>
          <w:rFonts w:cs="Arial"/>
          <w:sz w:val="24"/>
          <w:szCs w:val="24"/>
        </w:rPr>
        <w:t>Praise him with trumpet sound;</w:t>
      </w:r>
      <w:r w:rsidRPr="00625CFE">
        <w:rPr>
          <w:rFonts w:cs="Arial"/>
          <w:sz w:val="24"/>
          <w:szCs w:val="24"/>
        </w:rPr>
        <w:br/>
        <w:t>    praise him with lute and harp!</w:t>
      </w:r>
      <w:r w:rsidRPr="00625CFE">
        <w:rPr>
          <w:rFonts w:cs="Arial"/>
          <w:sz w:val="24"/>
          <w:szCs w:val="24"/>
        </w:rPr>
        <w:br/>
      </w:r>
      <w:r w:rsidRPr="00625CFE">
        <w:rPr>
          <w:rFonts w:cs="Arial"/>
          <w:b/>
          <w:bCs/>
          <w:sz w:val="24"/>
          <w:szCs w:val="24"/>
          <w:vertAlign w:val="superscript"/>
        </w:rPr>
        <w:t>4 </w:t>
      </w:r>
      <w:r w:rsidRPr="00625CFE">
        <w:rPr>
          <w:rFonts w:cs="Arial"/>
          <w:sz w:val="24"/>
          <w:szCs w:val="24"/>
        </w:rPr>
        <w:t>Praise him with tambourine and dance;</w:t>
      </w:r>
      <w:r w:rsidRPr="00625CFE">
        <w:rPr>
          <w:rFonts w:cs="Arial"/>
          <w:sz w:val="24"/>
          <w:szCs w:val="24"/>
        </w:rPr>
        <w:br/>
        <w:t>    praise him with strings and pipe!</w:t>
      </w:r>
      <w:r w:rsidRPr="00625CFE">
        <w:rPr>
          <w:rFonts w:cs="Arial"/>
          <w:sz w:val="24"/>
          <w:szCs w:val="24"/>
        </w:rPr>
        <w:br/>
      </w:r>
      <w:r w:rsidRPr="00625CFE">
        <w:rPr>
          <w:rFonts w:cs="Arial"/>
          <w:b/>
          <w:bCs/>
          <w:sz w:val="24"/>
          <w:szCs w:val="24"/>
          <w:vertAlign w:val="superscript"/>
        </w:rPr>
        <w:t>5 </w:t>
      </w:r>
      <w:r w:rsidRPr="00625CFE">
        <w:rPr>
          <w:rFonts w:cs="Arial"/>
          <w:sz w:val="24"/>
          <w:szCs w:val="24"/>
        </w:rPr>
        <w:t>Praise him with clanging cymbals;</w:t>
      </w:r>
      <w:r w:rsidRPr="00625CFE">
        <w:rPr>
          <w:rFonts w:cs="Arial"/>
          <w:sz w:val="24"/>
          <w:szCs w:val="24"/>
        </w:rPr>
        <w:br/>
        <w:t>    praise him with loud clashing cymbals!</w:t>
      </w:r>
      <w:r w:rsidRPr="00625CFE">
        <w:rPr>
          <w:rFonts w:cs="Arial"/>
          <w:sz w:val="24"/>
          <w:szCs w:val="24"/>
        </w:rPr>
        <w:br/>
      </w:r>
      <w:r w:rsidRPr="00625CFE">
        <w:rPr>
          <w:rFonts w:cs="Arial"/>
          <w:b/>
          <w:bCs/>
          <w:sz w:val="24"/>
          <w:szCs w:val="24"/>
          <w:vertAlign w:val="superscript"/>
        </w:rPr>
        <w:t>6 </w:t>
      </w:r>
      <w:r w:rsidRPr="00625CFE">
        <w:rPr>
          <w:rFonts w:cs="Arial"/>
          <w:sz w:val="24"/>
          <w:szCs w:val="24"/>
        </w:rPr>
        <w:t>Let everything that breathes praise the Lord!</w:t>
      </w:r>
      <w:r w:rsidRPr="00625CFE">
        <w:rPr>
          <w:rFonts w:cs="Arial"/>
          <w:sz w:val="24"/>
          <w:szCs w:val="24"/>
        </w:rPr>
        <w:br/>
        <w:t>Praise the Lord!</w:t>
      </w:r>
    </w:p>
    <w:p w14:paraId="55989EF9" w14:textId="77777777" w:rsidR="00625CFE" w:rsidRDefault="00625CFE" w:rsidP="00CC11A9">
      <w:pPr>
        <w:pStyle w:val="NoSpacing"/>
        <w:rPr>
          <w:rFonts w:cs="Arial"/>
          <w:lang w:val="en-US"/>
        </w:rPr>
      </w:pPr>
    </w:p>
    <w:p w14:paraId="3CE0648F" w14:textId="64A27B9C" w:rsidR="001313EB" w:rsidRPr="009E2FBE" w:rsidRDefault="008C68BA" w:rsidP="00CC11A9">
      <w:pPr>
        <w:pStyle w:val="NoSpacing"/>
        <w:rPr>
          <w:rFonts w:cs="Arial"/>
          <w:sz w:val="24"/>
          <w:szCs w:val="24"/>
          <w:lang w:val="en-US"/>
        </w:rPr>
      </w:pPr>
      <w:r w:rsidRPr="00D01B06">
        <w:rPr>
          <w:b/>
          <w:bCs/>
          <w:sz w:val="24"/>
          <w:szCs w:val="24"/>
        </w:rPr>
        <w:t>Glory to the Father, and to the Son</w:t>
      </w:r>
    </w:p>
    <w:p w14:paraId="6F81632E" w14:textId="51336CC3" w:rsidR="00C07A8C" w:rsidRPr="00D01B06" w:rsidRDefault="0063602C" w:rsidP="00D01B06">
      <w:pPr>
        <w:pStyle w:val="NoSpacing"/>
        <w:rPr>
          <w:b/>
          <w:bCs/>
          <w:sz w:val="24"/>
          <w:szCs w:val="24"/>
        </w:rPr>
      </w:pPr>
      <w:r w:rsidRPr="00D01B06">
        <w:rPr>
          <w:b/>
          <w:bCs/>
          <w:sz w:val="24"/>
          <w:szCs w:val="24"/>
        </w:rPr>
        <w:t xml:space="preserve">and to the Holy </w:t>
      </w:r>
      <w:proofErr w:type="gramStart"/>
      <w:r w:rsidRPr="00D01B06">
        <w:rPr>
          <w:b/>
          <w:bCs/>
          <w:sz w:val="24"/>
          <w:szCs w:val="24"/>
        </w:rPr>
        <w:t>Spirit;</w:t>
      </w:r>
      <w:proofErr w:type="gramEnd"/>
    </w:p>
    <w:p w14:paraId="6F81632F" w14:textId="77777777" w:rsidR="00C07A8C" w:rsidRPr="00D01B06" w:rsidRDefault="0063602C" w:rsidP="00D339C1">
      <w:pPr>
        <w:pStyle w:val="NoSpacing"/>
        <w:rPr>
          <w:b/>
          <w:bCs/>
          <w:sz w:val="24"/>
          <w:szCs w:val="24"/>
        </w:rPr>
      </w:pPr>
      <w:r w:rsidRPr="00D01B06">
        <w:rPr>
          <w:b/>
          <w:bCs/>
          <w:sz w:val="24"/>
          <w:szCs w:val="24"/>
        </w:rPr>
        <w:t>as it was in the beginning is now</w:t>
      </w:r>
    </w:p>
    <w:p w14:paraId="7EA609C3" w14:textId="66E72F6C" w:rsidR="00825168" w:rsidRDefault="0063602C" w:rsidP="002812E2">
      <w:pPr>
        <w:pStyle w:val="NoSpacing"/>
        <w:rPr>
          <w:b/>
          <w:bCs/>
          <w:sz w:val="24"/>
          <w:szCs w:val="24"/>
        </w:rPr>
      </w:pPr>
      <w:r w:rsidRPr="00D01B06">
        <w:rPr>
          <w:b/>
          <w:bCs/>
          <w:sz w:val="24"/>
          <w:szCs w:val="24"/>
        </w:rPr>
        <w:t>and shall be for ever. Amen.</w:t>
      </w:r>
    </w:p>
    <w:p w14:paraId="1A7C4C75" w14:textId="77777777" w:rsidR="00BD00AE" w:rsidRDefault="00BD00AE" w:rsidP="002812E2">
      <w:pPr>
        <w:pStyle w:val="NoSpacing"/>
        <w:rPr>
          <w:sz w:val="24"/>
          <w:szCs w:val="24"/>
        </w:rPr>
      </w:pPr>
    </w:p>
    <w:p w14:paraId="68188D7A" w14:textId="77777777" w:rsidR="00625CFE" w:rsidRPr="002812E2" w:rsidRDefault="00625CFE" w:rsidP="002812E2">
      <w:pPr>
        <w:pStyle w:val="NoSpacing"/>
        <w:rPr>
          <w:sz w:val="24"/>
          <w:szCs w:val="24"/>
        </w:rPr>
      </w:pPr>
    </w:p>
    <w:p w14:paraId="2C16C5BA" w14:textId="2D4B0A5F" w:rsidR="00BD00AE" w:rsidRPr="00BD00AE" w:rsidRDefault="008A5595" w:rsidP="00767DD5">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625CFE">
        <w:rPr>
          <w:b/>
          <w:bCs/>
          <w:sz w:val="24"/>
          <w:szCs w:val="24"/>
        </w:rPr>
        <w:t>John 20: 19-31</w:t>
      </w:r>
    </w:p>
    <w:p w14:paraId="4B313401" w14:textId="0C4B5B8B" w:rsidR="00625CFE" w:rsidRPr="00625CFE" w:rsidRDefault="00625CFE" w:rsidP="00625CFE">
      <w:pPr>
        <w:pStyle w:val="NoSpacing"/>
        <w:rPr>
          <w:sz w:val="24"/>
          <w:szCs w:val="24"/>
        </w:rPr>
      </w:pPr>
      <w:r w:rsidRPr="00625CFE">
        <w:rPr>
          <w:sz w:val="24"/>
          <w:szCs w:val="24"/>
        </w:rPr>
        <w:t xml:space="preserve">When it was evening on that day, the first day of the week, and the doors of the house where the disciples had met were locked </w:t>
      </w:r>
      <w:proofErr w:type="gramStart"/>
      <w:r w:rsidRPr="00625CFE">
        <w:rPr>
          <w:sz w:val="24"/>
          <w:szCs w:val="24"/>
        </w:rPr>
        <w:t>for</w:t>
      </w:r>
      <w:proofErr w:type="gramEnd"/>
      <w:r w:rsidRPr="00625CFE">
        <w:rPr>
          <w:sz w:val="24"/>
          <w:szCs w:val="24"/>
        </w:rPr>
        <w:t xml:space="preserve">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w:t>
      </w:r>
      <w:proofErr w:type="gramStart"/>
      <w:r w:rsidRPr="00625CFE">
        <w:rPr>
          <w:sz w:val="24"/>
          <w:szCs w:val="24"/>
        </w:rPr>
        <w:t>are</w:t>
      </w:r>
      <w:proofErr w:type="gramEnd"/>
      <w:r w:rsidRPr="00625CFE">
        <w:rPr>
          <w:sz w:val="24"/>
          <w:szCs w:val="24"/>
        </w:rPr>
        <w:t xml:space="preserve"> forgiven them; if you retain the sins of any, they are retained.’</w:t>
      </w:r>
    </w:p>
    <w:p w14:paraId="20504E49" w14:textId="77777777" w:rsidR="00625CFE" w:rsidRDefault="00625CFE" w:rsidP="00625CFE">
      <w:pPr>
        <w:pStyle w:val="NoSpacing"/>
        <w:rPr>
          <w:b/>
          <w:bCs/>
          <w:sz w:val="24"/>
          <w:szCs w:val="24"/>
        </w:rPr>
      </w:pPr>
    </w:p>
    <w:p w14:paraId="07FB57BC" w14:textId="203CDD05" w:rsidR="00625CFE" w:rsidRPr="00625CFE" w:rsidRDefault="00625CFE" w:rsidP="00625CFE">
      <w:pPr>
        <w:pStyle w:val="NoSpacing"/>
        <w:rPr>
          <w:sz w:val="24"/>
          <w:szCs w:val="24"/>
        </w:rPr>
      </w:pPr>
      <w:r w:rsidRPr="00625CFE">
        <w:rPr>
          <w:sz w:val="24"/>
          <w:szCs w:val="24"/>
        </w:rPr>
        <w:t xml:space="preserve">But Thomas (who was called the Twin), one of the twelve, was not with them when Jesus came. So the other disciples told him, ‘We have seen the Lord.’ But he said to them, ‘Unless I see the mark of the nails in his </w:t>
      </w:r>
      <w:proofErr w:type="gramStart"/>
      <w:r w:rsidRPr="00625CFE">
        <w:rPr>
          <w:sz w:val="24"/>
          <w:szCs w:val="24"/>
        </w:rPr>
        <w:t>hands, and</w:t>
      </w:r>
      <w:proofErr w:type="gramEnd"/>
      <w:r w:rsidRPr="00625CFE">
        <w:rPr>
          <w:sz w:val="24"/>
          <w:szCs w:val="24"/>
        </w:rPr>
        <w:t xml:space="preserve"> put my finger in the mark of the nails and my hand in his side, I will not believe.’</w:t>
      </w:r>
    </w:p>
    <w:p w14:paraId="506188B5" w14:textId="037D0059" w:rsidR="00625CFE" w:rsidRPr="00625CFE" w:rsidRDefault="00625CFE" w:rsidP="00625CFE">
      <w:pPr>
        <w:pStyle w:val="NoSpacing"/>
        <w:rPr>
          <w:sz w:val="24"/>
          <w:szCs w:val="24"/>
        </w:rPr>
      </w:pPr>
      <w:r w:rsidRPr="00625CFE">
        <w:rPr>
          <w:sz w:val="24"/>
          <w:szCs w:val="24"/>
        </w:rPr>
        <w:lastRenderedPageBreak/>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54281DE2" w14:textId="77777777" w:rsidR="00625CFE" w:rsidRDefault="00625CFE" w:rsidP="00625CFE">
      <w:pPr>
        <w:pStyle w:val="NoSpacing"/>
        <w:rPr>
          <w:b/>
          <w:bCs/>
          <w:sz w:val="24"/>
          <w:szCs w:val="24"/>
        </w:rPr>
      </w:pPr>
    </w:p>
    <w:p w14:paraId="00E51001" w14:textId="1C06FB21" w:rsidR="00625CFE" w:rsidRPr="00625CFE" w:rsidRDefault="00625CFE" w:rsidP="00625CFE">
      <w:pPr>
        <w:pStyle w:val="NoSpacing"/>
        <w:rPr>
          <w:sz w:val="24"/>
          <w:szCs w:val="24"/>
        </w:rPr>
      </w:pPr>
      <w:r w:rsidRPr="00625CFE">
        <w:rPr>
          <w:sz w:val="24"/>
          <w:szCs w:val="24"/>
        </w:rPr>
        <w:t>Now Jesus did many other signs in the presence of his disciples, which are not written in this book. But these are written so that you may come to believe that Jesus is the Messiah</w:t>
      </w:r>
      <w:r>
        <w:rPr>
          <w:sz w:val="24"/>
          <w:szCs w:val="24"/>
        </w:rPr>
        <w:t>,</w:t>
      </w:r>
      <w:r w:rsidRPr="00625CFE">
        <w:rPr>
          <w:sz w:val="24"/>
          <w:szCs w:val="24"/>
        </w:rPr>
        <w:t> the Son of God, and that through believing you may have life in his name.</w:t>
      </w:r>
    </w:p>
    <w:p w14:paraId="1BB706A3" w14:textId="77777777" w:rsidR="00625CFE" w:rsidRDefault="00625CFE" w:rsidP="00800588">
      <w:pPr>
        <w:pStyle w:val="NoSpacing"/>
        <w:rPr>
          <w:sz w:val="24"/>
          <w:szCs w:val="24"/>
        </w:rPr>
      </w:pPr>
    </w:p>
    <w:p w14:paraId="2FF01B5F" w14:textId="793A7934" w:rsidR="00246276" w:rsidRPr="00B121FF"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4F7C7357" w14:textId="31053421" w:rsidR="00707DFE" w:rsidRPr="00F56061" w:rsidRDefault="003564D7" w:rsidP="00800588">
      <w:pPr>
        <w:pStyle w:val="NoSpacing"/>
        <w:rPr>
          <w:sz w:val="24"/>
          <w:szCs w:val="24"/>
        </w:rPr>
      </w:pPr>
      <w:r>
        <w:rPr>
          <w:b/>
          <w:sz w:val="24"/>
          <w:szCs w:val="24"/>
        </w:rPr>
        <w:t>Sermon</w:t>
      </w:r>
    </w:p>
    <w:p w14:paraId="392C9586" w14:textId="77777777" w:rsidR="00246276" w:rsidRDefault="00246276"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E6B6453" w14:textId="77777777" w:rsidR="00BF1315" w:rsidRDefault="00BF1315">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74DEBE7B" w14:textId="77777777" w:rsidR="00767DD5" w:rsidRDefault="00767DD5"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lastRenderedPageBreak/>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1B6FB55E"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May Christ,</w:t>
      </w:r>
    </w:p>
    <w:p w14:paraId="278D91D2"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who out of defeat brings new hope and a new future,</w:t>
      </w:r>
    </w:p>
    <w:p w14:paraId="7D1FE16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 xml:space="preserve">fill you with his new </w:t>
      </w:r>
      <w:proofErr w:type="gramStart"/>
      <w:r w:rsidRPr="00B11B79">
        <w:rPr>
          <w:rFonts w:ascii="Arial" w:eastAsiaTheme="minorHAnsi" w:hAnsi="Arial" w:cs="Arial"/>
          <w:bCs/>
          <w:lang w:eastAsia="en-US"/>
        </w:rPr>
        <w:t>life;</w:t>
      </w:r>
      <w:proofErr w:type="gramEnd"/>
    </w:p>
    <w:p w14:paraId="4B163A0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and the blessing of God almighty,</w:t>
      </w:r>
      <w:r w:rsidRPr="00B11B79">
        <w:rPr>
          <w:rFonts w:ascii="Arial" w:eastAsiaTheme="minorHAnsi" w:hAnsi="Arial" w:cs="Arial"/>
          <w:bCs/>
          <w:lang w:eastAsia="en-US"/>
        </w:rPr>
        <w:br/>
        <w:t>the Father, the Son, and the Holy Spirit,</w:t>
      </w:r>
      <w:r w:rsidRPr="00B11B79">
        <w:rPr>
          <w:rFonts w:ascii="Arial" w:eastAsiaTheme="minorHAnsi" w:hAnsi="Arial" w:cs="Arial"/>
          <w:bCs/>
          <w:lang w:eastAsia="en-US"/>
        </w:rPr>
        <w:br/>
        <w:t xml:space="preserve">be among you and remain with you always. </w:t>
      </w:r>
    </w:p>
    <w:p w14:paraId="2EBC0444"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Amen.</w:t>
      </w:r>
    </w:p>
    <w:p w14:paraId="7DFC7E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5A924C0A"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Go in the peace of Christ. Alleluia! Alleluia!</w:t>
      </w:r>
    </w:p>
    <w:p w14:paraId="397BF0FA"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Thanks be to God. Alleluia! Alleluia! </w:t>
      </w:r>
    </w:p>
    <w:p w14:paraId="3CD24AC6" w14:textId="77777777" w:rsidR="00246276" w:rsidRDefault="00246276">
      <w:pPr>
        <w:rPr>
          <w:rFonts w:ascii="Arial" w:hAnsi="Arial" w:cs="Arial"/>
          <w:b/>
        </w:rPr>
      </w:pPr>
    </w:p>
    <w:p w14:paraId="18E54AC7" w14:textId="77777777" w:rsidR="002812E2" w:rsidRDefault="002812E2">
      <w:pPr>
        <w:rPr>
          <w:rFonts w:ascii="Arial" w:hAnsi="Arial" w:cs="Arial"/>
          <w:b/>
        </w:rPr>
      </w:pPr>
    </w:p>
    <w:p w14:paraId="404611CD" w14:textId="078F2F63" w:rsidR="00012DD8" w:rsidRPr="00963876" w:rsidRDefault="00012DD8">
      <w:pPr>
        <w:rPr>
          <w:rFonts w:ascii="Arial" w:hAnsi="Arial" w:cs="Arial"/>
          <w:b/>
        </w:rPr>
      </w:pPr>
      <w:r w:rsidRPr="00963876">
        <w:rPr>
          <w:rFonts w:ascii="Arial" w:hAnsi="Arial" w:cs="Arial"/>
          <w:b/>
        </w:rPr>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62EB" w14:textId="77777777" w:rsidR="00947155" w:rsidRDefault="00947155">
      <w:r>
        <w:separator/>
      </w:r>
    </w:p>
  </w:endnote>
  <w:endnote w:type="continuationSeparator" w:id="0">
    <w:p w14:paraId="47B9F696" w14:textId="77777777" w:rsidR="00947155" w:rsidRDefault="0094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4F7C9" w14:textId="77777777" w:rsidR="00947155" w:rsidRDefault="00947155">
      <w:r>
        <w:separator/>
      </w:r>
    </w:p>
  </w:footnote>
  <w:footnote w:type="continuationSeparator" w:id="0">
    <w:p w14:paraId="1A8E2271" w14:textId="77777777" w:rsidR="00947155" w:rsidRDefault="00947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74819"/>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21"/>
    <w:rsid w:val="005222F7"/>
    <w:rsid w:val="00523BD2"/>
    <w:rsid w:val="005257BA"/>
    <w:rsid w:val="0053131C"/>
    <w:rsid w:val="005329C5"/>
    <w:rsid w:val="0053372E"/>
    <w:rsid w:val="0053404B"/>
    <w:rsid w:val="00544E2F"/>
    <w:rsid w:val="00550841"/>
    <w:rsid w:val="00565EB4"/>
    <w:rsid w:val="00567CD5"/>
    <w:rsid w:val="0057270E"/>
    <w:rsid w:val="00575A81"/>
    <w:rsid w:val="00591DF3"/>
    <w:rsid w:val="005943E8"/>
    <w:rsid w:val="005A62DD"/>
    <w:rsid w:val="005A7716"/>
    <w:rsid w:val="005B4059"/>
    <w:rsid w:val="005C02CB"/>
    <w:rsid w:val="005C2E57"/>
    <w:rsid w:val="005C344D"/>
    <w:rsid w:val="005D01FF"/>
    <w:rsid w:val="005D3A68"/>
    <w:rsid w:val="005D4F1C"/>
    <w:rsid w:val="005D6A9B"/>
    <w:rsid w:val="00600857"/>
    <w:rsid w:val="00600A4A"/>
    <w:rsid w:val="006011E8"/>
    <w:rsid w:val="00604D02"/>
    <w:rsid w:val="006125F0"/>
    <w:rsid w:val="00612BFF"/>
    <w:rsid w:val="00616C37"/>
    <w:rsid w:val="0062128B"/>
    <w:rsid w:val="00621E7E"/>
    <w:rsid w:val="00625CF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9F0"/>
    <w:rsid w:val="00885BEF"/>
    <w:rsid w:val="00890B38"/>
    <w:rsid w:val="00892A91"/>
    <w:rsid w:val="008A09AB"/>
    <w:rsid w:val="008A5595"/>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47155"/>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11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248C"/>
    <w:rsid w:val="00EE4069"/>
    <w:rsid w:val="00EF010D"/>
    <w:rsid w:val="00EF425A"/>
    <w:rsid w:val="00EF644E"/>
    <w:rsid w:val="00EF790F"/>
    <w:rsid w:val="00EF7A01"/>
    <w:rsid w:val="00F011DE"/>
    <w:rsid w:val="00F02BBE"/>
    <w:rsid w:val="00F16CC5"/>
    <w:rsid w:val="00F2218F"/>
    <w:rsid w:val="00F302E4"/>
    <w:rsid w:val="00F31778"/>
    <w:rsid w:val="00F3242B"/>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3262074">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7068457">
      <w:bodyDiv w:val="1"/>
      <w:marLeft w:val="0"/>
      <w:marRight w:val="0"/>
      <w:marTop w:val="0"/>
      <w:marBottom w:val="0"/>
      <w:divBdr>
        <w:top w:val="none" w:sz="0" w:space="0" w:color="auto"/>
        <w:left w:val="none" w:sz="0" w:space="0" w:color="auto"/>
        <w:bottom w:val="none" w:sz="0" w:space="0" w:color="auto"/>
        <w:right w:val="none" w:sz="0" w:space="0" w:color="auto"/>
      </w:divBdr>
      <w:divsChild>
        <w:div w:id="1829594507">
          <w:marLeft w:val="240"/>
          <w:marRight w:val="0"/>
          <w:marTop w:val="240"/>
          <w:marBottom w:val="240"/>
          <w:divBdr>
            <w:top w:val="none" w:sz="0" w:space="0" w:color="auto"/>
            <w:left w:val="none" w:sz="0" w:space="0" w:color="auto"/>
            <w:bottom w:val="none" w:sz="0" w:space="0" w:color="auto"/>
            <w:right w:val="none" w:sz="0" w:space="0" w:color="auto"/>
          </w:divBdr>
        </w:div>
        <w:div w:id="912545390">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2025-04-24T10:06:00Z</cp:lastPrinted>
  <dcterms:created xsi:type="dcterms:W3CDTF">2025-04-22T13:19:00Z</dcterms:created>
  <dcterms:modified xsi:type="dcterms:W3CDTF">2025-04-24T10:16:00Z</dcterms:modified>
</cp:coreProperties>
</file>